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A39" w:rsidRPr="00D65440" w:rsidRDefault="00584A39" w:rsidP="00584A39">
      <w:pPr>
        <w:pStyle w:val="Heading1"/>
      </w:pPr>
      <w:r w:rsidRPr="00D65440">
        <w:t>APOMORPHINE HYDROCHLORIDE    CAS # 41372207</w:t>
      </w:r>
    </w:p>
    <w:p w:rsidR="00584A39" w:rsidRPr="00D65440" w:rsidRDefault="00584A39" w:rsidP="00584A39">
      <w:pPr>
        <w:pStyle w:val="PlainText"/>
        <w:rPr>
          <w:rFonts w:ascii="Courier New" w:hAnsi="Courier New" w:cs="Courier New"/>
          <w:sz w:val="20"/>
          <w:szCs w:val="20"/>
        </w:rPr>
      </w:pP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84A39" w:rsidRPr="00D65440" w:rsidRDefault="00584A39" w:rsidP="00584A39">
      <w:pPr>
        <w:pStyle w:val="PlainText"/>
        <w:rPr>
          <w:rFonts w:ascii="Courier New" w:hAnsi="Courier New" w:cs="Courier New"/>
          <w:sz w:val="20"/>
          <w:szCs w:val="20"/>
        </w:rPr>
      </w:pP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J   K   L</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2.7 - LD50   967.7 mg/Kg</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84A39" w:rsidRPr="00D65440" w:rsidRDefault="00584A39" w:rsidP="00584A39">
      <w:pPr>
        <w:pStyle w:val="PlainText"/>
        <w:rPr>
          <w:rFonts w:ascii="Courier New" w:hAnsi="Courier New" w:cs="Courier New"/>
          <w:sz w:val="20"/>
          <w:szCs w:val="20"/>
        </w:rPr>
      </w:pP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ROUTE OF EXPOSURE</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SENSITIZATION</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r w:rsidRPr="00D65440">
        <w:rPr>
          <w:rFonts w:ascii="Courier New" w:hAnsi="Courier New" w:cs="Courier New"/>
          <w:sz w:val="20"/>
          <w:szCs w:val="20"/>
        </w:rPr>
        <w:t xml:space="preserve"> G.I. System. </w:t>
      </w:r>
      <w:proofErr w:type="gramStart"/>
      <w:r w:rsidRPr="00D65440">
        <w:rPr>
          <w:rFonts w:ascii="Courier New" w:hAnsi="Courier New" w:cs="Courier New"/>
          <w:sz w:val="20"/>
          <w:szCs w:val="20"/>
        </w:rPr>
        <w:t>Kidneys.</w:t>
      </w:r>
      <w:proofErr w:type="gramEnd"/>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Ingestion can cause: Abdominal pain, nausea, vomiting. To the</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best</w:t>
      </w:r>
      <w:proofErr w:type="gramEnd"/>
      <w:r w:rsidRPr="00D65440">
        <w:rPr>
          <w:rFonts w:ascii="Courier New" w:hAnsi="Courier New" w:cs="Courier New"/>
          <w:sz w:val="20"/>
          <w:szCs w:val="20"/>
        </w:rPr>
        <w:t xml:space="preserve"> of our knowledge, the chemical, physical, and toxicological</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properties</w:t>
      </w:r>
      <w:proofErr w:type="gramEnd"/>
      <w:r w:rsidRPr="00D65440">
        <w:rPr>
          <w:rFonts w:ascii="Courier New" w:hAnsi="Courier New" w:cs="Courier New"/>
          <w:sz w:val="20"/>
          <w:szCs w:val="20"/>
        </w:rPr>
        <w:t xml:space="preserve"> have not been thoroughly investigated. </w:t>
      </w:r>
    </w:p>
    <w:p w:rsidR="00584A39" w:rsidRPr="00D65440" w:rsidRDefault="00584A39" w:rsidP="00584A39">
      <w:pPr>
        <w:pStyle w:val="PlainText"/>
        <w:rPr>
          <w:rFonts w:ascii="Courier New" w:hAnsi="Courier New" w:cs="Courier New"/>
          <w:sz w:val="20"/>
          <w:szCs w:val="20"/>
        </w:rPr>
      </w:pP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84A39" w:rsidRPr="00D65440" w:rsidRDefault="00584A39" w:rsidP="00584A39">
      <w:pPr>
        <w:pStyle w:val="PlainText"/>
        <w:rPr>
          <w:rFonts w:ascii="Courier New" w:hAnsi="Courier New" w:cs="Courier New"/>
          <w:sz w:val="20"/>
          <w:szCs w:val="20"/>
        </w:rPr>
      </w:pP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STORAGE GROUP(S):</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584A39" w:rsidRPr="00D65440" w:rsidRDefault="00584A39" w:rsidP="00584A39">
      <w:pPr>
        <w:pStyle w:val="PlainText"/>
        <w:rPr>
          <w:rFonts w:ascii="Courier New" w:hAnsi="Courier New" w:cs="Courier New"/>
          <w:sz w:val="20"/>
          <w:szCs w:val="20"/>
        </w:rPr>
      </w:pP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 Strong bases Iron and iron salts.</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84A39" w:rsidRPr="00D65440" w:rsidRDefault="00584A39" w:rsidP="00584A3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584A39" w:rsidRPr="00D65440" w:rsidRDefault="00584A39" w:rsidP="00584A39">
      <w:pPr>
        <w:pStyle w:val="PlainText"/>
        <w:rPr>
          <w:rFonts w:ascii="Courier New" w:hAnsi="Courier New" w:cs="Courier New"/>
          <w:sz w:val="20"/>
          <w:szCs w:val="20"/>
        </w:rPr>
      </w:pP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584A39" w:rsidRPr="00D65440" w:rsidRDefault="00584A39" w:rsidP="00584A39">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roofErr w:type="gramStart"/>
      <w:r w:rsidRPr="00D65440">
        <w:rPr>
          <w:rFonts w:ascii="Courier New" w:hAnsi="Courier New" w:cs="Courier New"/>
          <w:sz w:val="20"/>
          <w:szCs w:val="20"/>
        </w:rPr>
        <w:t>Store under nitrogen\.</w:t>
      </w:r>
      <w:proofErr w:type="gramEnd"/>
      <w:r w:rsidRPr="00D65440">
        <w:rPr>
          <w:rFonts w:ascii="Courier New" w:hAnsi="Courier New" w:cs="Courier New"/>
          <w:sz w:val="20"/>
          <w:szCs w:val="20"/>
        </w:rPr>
        <w:t xml:space="preserve"> SPECIAL </w:t>
      </w:r>
      <w:proofErr w:type="gramStart"/>
      <w:r w:rsidRPr="00D65440">
        <w:rPr>
          <w:rFonts w:ascii="Courier New" w:hAnsi="Courier New" w:cs="Courier New"/>
          <w:sz w:val="20"/>
          <w:szCs w:val="20"/>
        </w:rPr>
        <w:t>REQUIREMENTS  Store</w:t>
      </w:r>
      <w:proofErr w:type="gramEnd"/>
      <w:r w:rsidRPr="00D65440">
        <w:rPr>
          <w:rFonts w:ascii="Courier New" w:hAnsi="Courier New" w:cs="Courier New"/>
          <w:sz w:val="20"/>
          <w:szCs w:val="20"/>
        </w:rPr>
        <w:t xml:space="preserve"> under</w:t>
      </w:r>
    </w:p>
    <w:p w:rsidR="00584A39" w:rsidRPr="00D65440" w:rsidRDefault="00584A39" w:rsidP="00584A39">
      <w:pPr>
        <w:pStyle w:val="PlainText"/>
        <w:rPr>
          <w:rFonts w:ascii="Courier New" w:hAnsi="Courier New" w:cs="Courier New"/>
          <w:sz w:val="20"/>
          <w:szCs w:val="20"/>
        </w:rPr>
      </w:pPr>
      <w:proofErr w:type="gramStart"/>
      <w:r w:rsidRPr="00D65440">
        <w:rPr>
          <w:rFonts w:ascii="Courier New" w:hAnsi="Courier New" w:cs="Courier New"/>
          <w:sz w:val="20"/>
          <w:szCs w:val="20"/>
        </w:rPr>
        <w:t>inert</w:t>
      </w:r>
      <w:proofErr w:type="gramEnd"/>
      <w:r w:rsidRPr="00D65440">
        <w:rPr>
          <w:rFonts w:ascii="Courier New" w:hAnsi="Courier New" w:cs="Courier New"/>
          <w:sz w:val="20"/>
          <w:szCs w:val="20"/>
        </w:rPr>
        <w:t xml:space="preserve"> gas. Light sensitive. </w:t>
      </w:r>
      <w:proofErr w:type="gramStart"/>
      <w:r w:rsidRPr="00D65440">
        <w:rPr>
          <w:rFonts w:ascii="Courier New" w:hAnsi="Courier New" w:cs="Courier New"/>
          <w:sz w:val="20"/>
          <w:szCs w:val="20"/>
        </w:rPr>
        <w:t>Air-, heat-, and   moisture-sensitive.</w:t>
      </w:r>
      <w:proofErr w:type="gramEnd"/>
    </w:p>
    <w:p w:rsidR="00584A39" w:rsidRPr="00D65440" w:rsidRDefault="00584A39" w:rsidP="00584A39">
      <w:pPr>
        <w:pStyle w:val="PlainText"/>
        <w:rPr>
          <w:rFonts w:ascii="Courier New" w:hAnsi="Courier New" w:cs="Courier New"/>
          <w:sz w:val="20"/>
          <w:szCs w:val="20"/>
        </w:rPr>
      </w:pP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Symbol of Danger: Xn</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Indication of Danger: Harmful.</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R: 22</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S: 36</w:t>
      </w:r>
    </w:p>
    <w:p w:rsidR="00584A39" w:rsidRPr="00D65440" w:rsidRDefault="00584A39" w:rsidP="00584A39">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w:t>
      </w:r>
    </w:p>
    <w:p w:rsidR="00584A39" w:rsidRPr="00D65440" w:rsidRDefault="00584A39" w:rsidP="00584A39">
      <w:pPr>
        <w:pStyle w:val="PlainText"/>
        <w:rPr>
          <w:rFonts w:ascii="Courier New" w:hAnsi="Courier New" w:cs="Courier New"/>
          <w:sz w:val="20"/>
          <w:szCs w:val="20"/>
        </w:rPr>
      </w:pPr>
    </w:p>
    <w:p w:rsidR="00584A39" w:rsidRPr="00D65440" w:rsidRDefault="00584A39" w:rsidP="00584A39">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84A3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A39"/>
    <w:rsid w:val="003F40DA"/>
    <w:rsid w:val="00584A39"/>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84A3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A39"/>
    <w:rPr>
      <w:rFonts w:ascii="Courier New" w:eastAsiaTheme="majorEastAsia" w:hAnsi="Courier New" w:cstheme="majorBidi"/>
      <w:b/>
      <w:bCs/>
      <w:sz w:val="20"/>
      <w:szCs w:val="28"/>
    </w:rPr>
  </w:style>
  <w:style w:type="paragraph" w:styleId="NoSpacing">
    <w:name w:val="No Spacing"/>
    <w:autoRedefine/>
    <w:uiPriority w:val="1"/>
    <w:qFormat/>
    <w:rsid w:val="00584A39"/>
    <w:pPr>
      <w:spacing w:after="0" w:line="240" w:lineRule="auto"/>
      <w:jc w:val="both"/>
    </w:pPr>
    <w:rPr>
      <w:sz w:val="18"/>
    </w:rPr>
  </w:style>
  <w:style w:type="paragraph" w:styleId="PlainText">
    <w:name w:val="Plain Text"/>
    <w:basedOn w:val="Normal"/>
    <w:link w:val="PlainTextChar"/>
    <w:uiPriority w:val="99"/>
    <w:unhideWhenUsed/>
    <w:rsid w:val="00584A3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84A3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84A3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A39"/>
    <w:rPr>
      <w:rFonts w:ascii="Courier New" w:eastAsiaTheme="majorEastAsia" w:hAnsi="Courier New" w:cstheme="majorBidi"/>
      <w:b/>
      <w:bCs/>
      <w:sz w:val="20"/>
      <w:szCs w:val="28"/>
    </w:rPr>
  </w:style>
  <w:style w:type="paragraph" w:styleId="NoSpacing">
    <w:name w:val="No Spacing"/>
    <w:autoRedefine/>
    <w:uiPriority w:val="1"/>
    <w:qFormat/>
    <w:rsid w:val="00584A39"/>
    <w:pPr>
      <w:spacing w:after="0" w:line="240" w:lineRule="auto"/>
      <w:jc w:val="both"/>
    </w:pPr>
    <w:rPr>
      <w:sz w:val="18"/>
    </w:rPr>
  </w:style>
  <w:style w:type="paragraph" w:styleId="PlainText">
    <w:name w:val="Plain Text"/>
    <w:basedOn w:val="Normal"/>
    <w:link w:val="PlainTextChar"/>
    <w:uiPriority w:val="99"/>
    <w:unhideWhenUsed/>
    <w:rsid w:val="00584A3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84A3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2449</Characters>
  <Application>Microsoft Office Word</Application>
  <DocSecurity>0</DocSecurity>
  <Lines>20</Lines>
  <Paragraphs>5</Paragraphs>
  <ScaleCrop>false</ScaleCrop>
  <Company/>
  <LinksUpToDate>false</LinksUpToDate>
  <CharactersWithSpaces>2873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2012-08-15T18:30:00Z</dcterms:created>
  <dcterms:modified xsi:type="dcterms:W3CDTF">2012-08-15T18:30:00Z</dcterms:modified>
</cp:coreProperties>
</file>