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111" w:rsidRPr="00B10239" w:rsidRDefault="00AE5111" w:rsidP="00AE5111">
      <w:pPr>
        <w:pStyle w:val="Heading1"/>
      </w:pPr>
      <w:r w:rsidRPr="00B10239">
        <w:t>GLY-GLY-TYR-ARG    CAS # 70195209</w:t>
      </w:r>
    </w:p>
    <w:p w:rsidR="00AE5111" w:rsidRPr="00B10239" w:rsidRDefault="00AE5111" w:rsidP="00AE5111">
      <w:pPr>
        <w:pStyle w:val="PlainText"/>
        <w:rPr>
          <w:rFonts w:ascii="Courier New" w:hAnsi="Courier New" w:cs="Courier New"/>
          <w:sz w:val="20"/>
        </w:rPr>
      </w:pPr>
    </w:p>
    <w:p w:rsidR="00AE5111" w:rsidRPr="00B10239" w:rsidRDefault="00AE5111" w:rsidP="00AE5111">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AE5111" w:rsidRPr="00B10239" w:rsidRDefault="00AE5111" w:rsidP="00AE5111">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AE5111" w:rsidRPr="00B10239" w:rsidRDefault="00AE5111" w:rsidP="00AE5111">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AE5111" w:rsidRPr="00B10239" w:rsidRDefault="00AE5111" w:rsidP="00AE5111">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AE5111" w:rsidRPr="00B10239" w:rsidRDefault="00AE5111" w:rsidP="00AE5111">
      <w:pPr>
        <w:pStyle w:val="PlainText"/>
        <w:rPr>
          <w:rFonts w:ascii="Courier New" w:hAnsi="Courier New" w:cs="Courier New"/>
          <w:sz w:val="20"/>
        </w:rPr>
      </w:pPr>
    </w:p>
    <w:p w:rsidR="00AE5111" w:rsidRPr="00B10239" w:rsidRDefault="00AE5111" w:rsidP="00AE5111">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AE5111" w:rsidRPr="00B10239" w:rsidRDefault="00AE5111" w:rsidP="00AE5111">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3   0   0      </w:t>
      </w:r>
    </w:p>
    <w:p w:rsidR="00AE5111" w:rsidRPr="00B10239" w:rsidRDefault="00AE5111" w:rsidP="00AE5111">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AE5111" w:rsidRPr="00B10239" w:rsidRDefault="00AE5111" w:rsidP="00AE5111">
      <w:pPr>
        <w:pStyle w:val="PlainText"/>
        <w:rPr>
          <w:rFonts w:ascii="Courier New" w:hAnsi="Courier New" w:cs="Courier New"/>
          <w:sz w:val="20"/>
        </w:rPr>
      </w:pPr>
    </w:p>
    <w:p w:rsidR="00AE5111" w:rsidRPr="00B10239" w:rsidRDefault="00AE5111" w:rsidP="00AE5111">
      <w:pPr>
        <w:pStyle w:val="PlainText"/>
        <w:rPr>
          <w:rFonts w:ascii="Courier New" w:hAnsi="Courier New" w:cs="Courier New"/>
          <w:sz w:val="20"/>
        </w:rPr>
      </w:pPr>
      <w:r w:rsidRPr="00B10239">
        <w:rPr>
          <w:rFonts w:ascii="Courier New" w:hAnsi="Courier New" w:cs="Courier New"/>
          <w:sz w:val="20"/>
        </w:rPr>
        <w:t>ROUTE OF EXPOSURE</w:t>
      </w:r>
    </w:p>
    <w:p w:rsidR="00AE5111" w:rsidRPr="00B10239" w:rsidRDefault="00AE5111" w:rsidP="00AE5111">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AE5111" w:rsidRPr="00B10239" w:rsidRDefault="00AE5111" w:rsidP="00AE5111">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w:t>
      </w:r>
      <w:proofErr w:type="gramStart"/>
      <w:r w:rsidRPr="00B10239">
        <w:rPr>
          <w:rFonts w:ascii="Courier New" w:hAnsi="Courier New" w:cs="Courier New"/>
          <w:sz w:val="20"/>
        </w:rPr>
        <w:t>May cause irritation.</w:t>
      </w:r>
      <w:proofErr w:type="gramEnd"/>
    </w:p>
    <w:p w:rsidR="00AE5111" w:rsidRPr="00B10239" w:rsidRDefault="00AE5111" w:rsidP="00AE5111">
      <w:pPr>
        <w:pStyle w:val="PlainText"/>
        <w:rPr>
          <w:rFonts w:ascii="Courier New" w:hAnsi="Courier New" w:cs="Courier New"/>
          <w:sz w:val="20"/>
        </w:rPr>
      </w:pPr>
      <w:r w:rsidRPr="00B10239">
        <w:rPr>
          <w:rFonts w:ascii="Courier New" w:hAnsi="Courier New" w:cs="Courier New"/>
          <w:sz w:val="20"/>
        </w:rPr>
        <w:t xml:space="preserve"> </w:t>
      </w:r>
    </w:p>
    <w:p w:rsidR="00AE5111" w:rsidRPr="00B10239" w:rsidRDefault="00AE5111" w:rsidP="00AE5111">
      <w:pPr>
        <w:pStyle w:val="PlainText"/>
        <w:rPr>
          <w:rFonts w:ascii="Courier New" w:hAnsi="Courier New" w:cs="Courier New"/>
          <w:sz w:val="20"/>
        </w:rPr>
      </w:pPr>
      <w:r w:rsidRPr="00B10239">
        <w:rPr>
          <w:rFonts w:ascii="Courier New" w:hAnsi="Courier New" w:cs="Courier New"/>
          <w:sz w:val="20"/>
        </w:rPr>
        <w:t>CONDITIONS AGGRAVATED BY EXPOSURE</w:t>
      </w:r>
    </w:p>
    <w:p w:rsidR="00AE5111" w:rsidRPr="00B10239" w:rsidRDefault="00AE5111" w:rsidP="00AE5111">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 xml:space="preserve">An inhibitor of </w:t>
      </w:r>
      <w:proofErr w:type="spellStart"/>
      <w:r w:rsidRPr="00B10239">
        <w:rPr>
          <w:rFonts w:ascii="Courier New" w:hAnsi="Courier New" w:cs="Courier New"/>
          <w:sz w:val="20"/>
        </w:rPr>
        <w:t>leucine</w:t>
      </w:r>
      <w:proofErr w:type="spellEnd"/>
      <w:r w:rsidRPr="00B10239">
        <w:rPr>
          <w:rFonts w:ascii="Courier New" w:hAnsi="Courier New" w:cs="Courier New"/>
          <w:sz w:val="20"/>
        </w:rPr>
        <w:t xml:space="preserve"> </w:t>
      </w:r>
      <w:proofErr w:type="spellStart"/>
      <w:r w:rsidRPr="00B10239">
        <w:rPr>
          <w:rFonts w:ascii="Courier New" w:hAnsi="Courier New" w:cs="Courier New"/>
          <w:sz w:val="20"/>
        </w:rPr>
        <w:t>aminopeptidase</w:t>
      </w:r>
      <w:proofErr w:type="spellEnd"/>
      <w:r w:rsidRPr="00B10239">
        <w:rPr>
          <w:rFonts w:ascii="Courier New" w:hAnsi="Courier New" w:cs="Courier New"/>
          <w:sz w:val="20"/>
        </w:rPr>
        <w:t xml:space="preserve"> and </w:t>
      </w:r>
      <w:proofErr w:type="spellStart"/>
      <w:r w:rsidRPr="00B10239">
        <w:rPr>
          <w:rFonts w:ascii="Courier New" w:hAnsi="Courier New" w:cs="Courier New"/>
          <w:sz w:val="20"/>
        </w:rPr>
        <w:t>aminopeptidase</w:t>
      </w:r>
      <w:proofErr w:type="spellEnd"/>
      <w:r w:rsidRPr="00B10239">
        <w:rPr>
          <w:rFonts w:ascii="Courier New" w:hAnsi="Courier New" w:cs="Courier New"/>
          <w:sz w:val="20"/>
        </w:rPr>
        <w:t xml:space="preserve"> B.</w:t>
      </w:r>
      <w:proofErr w:type="gramEnd"/>
      <w:r w:rsidRPr="00B10239">
        <w:rPr>
          <w:rFonts w:ascii="Courier New" w:hAnsi="Courier New" w:cs="Courier New"/>
          <w:sz w:val="20"/>
        </w:rPr>
        <w:t xml:space="preserve"> The</w:t>
      </w:r>
    </w:p>
    <w:p w:rsidR="00AE5111" w:rsidRPr="00B10239" w:rsidRDefault="00AE5111" w:rsidP="00AE5111">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AE5111" w:rsidRPr="00B10239" w:rsidRDefault="00AE5111" w:rsidP="00AE5111">
      <w:pPr>
        <w:pStyle w:val="PlainText"/>
        <w:rPr>
          <w:rFonts w:ascii="Courier New" w:hAnsi="Courier New" w:cs="Courier New"/>
          <w:sz w:val="20"/>
        </w:rPr>
      </w:pPr>
    </w:p>
    <w:p w:rsidR="00AE5111" w:rsidRPr="00B10239" w:rsidRDefault="00AE5111" w:rsidP="00AE5111">
      <w:pPr>
        <w:pStyle w:val="PlainText"/>
        <w:rPr>
          <w:rFonts w:ascii="Courier New" w:hAnsi="Courier New" w:cs="Courier New"/>
          <w:sz w:val="20"/>
        </w:rPr>
      </w:pPr>
      <w:r w:rsidRPr="00B10239">
        <w:rPr>
          <w:rFonts w:ascii="Courier New" w:hAnsi="Courier New" w:cs="Courier New"/>
          <w:sz w:val="20"/>
        </w:rPr>
        <w:t xml:space="preserve">            PHYSICAL CHARACTERISTICS</w:t>
      </w:r>
    </w:p>
    <w:p w:rsidR="00AE5111" w:rsidRPr="00B10239" w:rsidRDefault="00AE5111" w:rsidP="00AE5111">
      <w:pPr>
        <w:pStyle w:val="PlainText"/>
        <w:rPr>
          <w:rFonts w:ascii="Courier New" w:hAnsi="Courier New" w:cs="Courier New"/>
          <w:sz w:val="20"/>
        </w:rPr>
      </w:pPr>
      <w:r w:rsidRPr="00B10239">
        <w:rPr>
          <w:rFonts w:ascii="Courier New" w:hAnsi="Courier New" w:cs="Courier New"/>
          <w:sz w:val="20"/>
        </w:rPr>
        <w:t>PHYSICAL STATE:  Solid</w:t>
      </w:r>
    </w:p>
    <w:p w:rsidR="00AE5111" w:rsidRPr="00B10239" w:rsidRDefault="00AE5111" w:rsidP="00AE5111">
      <w:pPr>
        <w:pStyle w:val="PlainText"/>
        <w:rPr>
          <w:rFonts w:ascii="Courier New" w:hAnsi="Courier New" w:cs="Courier New"/>
          <w:sz w:val="20"/>
        </w:rPr>
      </w:pPr>
    </w:p>
    <w:p w:rsidR="00AE5111" w:rsidRPr="00B10239" w:rsidRDefault="00AE5111" w:rsidP="00AE5111">
      <w:pPr>
        <w:pStyle w:val="PlainText"/>
        <w:rPr>
          <w:rFonts w:ascii="Courier New" w:hAnsi="Courier New" w:cs="Courier New"/>
          <w:sz w:val="20"/>
        </w:rPr>
      </w:pPr>
      <w:r w:rsidRPr="00B10239">
        <w:rPr>
          <w:rFonts w:ascii="Courier New" w:hAnsi="Courier New" w:cs="Courier New"/>
          <w:sz w:val="20"/>
        </w:rPr>
        <w:t>SEGREGATION: SHELF # 2</w:t>
      </w:r>
    </w:p>
    <w:p w:rsidR="00AE5111" w:rsidRPr="00B10239" w:rsidRDefault="00AE5111" w:rsidP="00AE5111">
      <w:pPr>
        <w:pStyle w:val="PlainText"/>
        <w:rPr>
          <w:rFonts w:ascii="Courier New" w:hAnsi="Courier New" w:cs="Courier New"/>
          <w:sz w:val="20"/>
        </w:rPr>
      </w:pPr>
      <w:r w:rsidRPr="00B10239">
        <w:rPr>
          <w:rFonts w:ascii="Courier New" w:hAnsi="Courier New" w:cs="Courier New"/>
          <w:sz w:val="20"/>
        </w:rPr>
        <w:t>STORAGE GROUP(S):</w:t>
      </w:r>
    </w:p>
    <w:p w:rsidR="00AE5111" w:rsidRPr="00B10239" w:rsidRDefault="00AE5111" w:rsidP="00AE5111">
      <w:pPr>
        <w:pStyle w:val="PlainText"/>
        <w:rPr>
          <w:rFonts w:ascii="Courier New" w:hAnsi="Courier New" w:cs="Courier New"/>
          <w:sz w:val="20"/>
        </w:rPr>
      </w:pPr>
      <w:r w:rsidRPr="00B10239">
        <w:rPr>
          <w:rFonts w:ascii="Courier New" w:hAnsi="Courier New" w:cs="Courier New"/>
          <w:sz w:val="20"/>
        </w:rPr>
        <w:t xml:space="preserve">     g - Non-Reactive/Non-Hazardous</w:t>
      </w:r>
    </w:p>
    <w:p w:rsidR="00AE5111" w:rsidRPr="00B10239" w:rsidRDefault="00AE5111" w:rsidP="00AE5111">
      <w:pPr>
        <w:pStyle w:val="PlainText"/>
        <w:rPr>
          <w:rFonts w:ascii="Courier New" w:hAnsi="Courier New" w:cs="Courier New"/>
          <w:sz w:val="20"/>
        </w:rPr>
      </w:pPr>
      <w:r w:rsidRPr="00B10239">
        <w:rPr>
          <w:rFonts w:ascii="Courier New" w:hAnsi="Courier New" w:cs="Courier New"/>
          <w:sz w:val="20"/>
        </w:rPr>
        <w:t>WASTE CHARACTERISTIC HAZARD:   TOXIC</w:t>
      </w:r>
    </w:p>
    <w:p w:rsidR="00AE5111" w:rsidRPr="00B10239" w:rsidRDefault="00AE5111" w:rsidP="00AE5111">
      <w:pPr>
        <w:pStyle w:val="PlainText"/>
        <w:rPr>
          <w:rFonts w:ascii="Courier New" w:hAnsi="Courier New" w:cs="Courier New"/>
          <w:sz w:val="20"/>
        </w:rPr>
      </w:pPr>
    </w:p>
    <w:p w:rsidR="00AE5111" w:rsidRPr="00B10239" w:rsidRDefault="00AE5111" w:rsidP="00AE5111">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AE5111" w:rsidRPr="00B10239" w:rsidRDefault="00AE5111" w:rsidP="00AE5111">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AE5111" w:rsidRPr="00B10239" w:rsidRDefault="00AE5111" w:rsidP="00AE5111">
      <w:pPr>
        <w:pStyle w:val="PlainText"/>
        <w:rPr>
          <w:rFonts w:ascii="Courier New" w:hAnsi="Courier New" w:cs="Courier New"/>
          <w:sz w:val="20"/>
        </w:rPr>
      </w:pPr>
      <w:r w:rsidRPr="00B10239">
        <w:rPr>
          <w:rFonts w:ascii="Courier New" w:hAnsi="Courier New" w:cs="Courier New"/>
          <w:sz w:val="20"/>
        </w:rPr>
        <w:t>TOXIC EMISSIONS WHEN BURNED: Nitrogen oxides</w:t>
      </w:r>
    </w:p>
    <w:p w:rsidR="00AE5111" w:rsidRPr="00B10239" w:rsidRDefault="00AE5111" w:rsidP="00AE5111">
      <w:pPr>
        <w:pStyle w:val="PlainText"/>
        <w:rPr>
          <w:rFonts w:ascii="Courier New" w:hAnsi="Courier New" w:cs="Courier New"/>
          <w:sz w:val="20"/>
        </w:rPr>
      </w:pPr>
      <w:r w:rsidRPr="00B10239">
        <w:rPr>
          <w:rFonts w:ascii="Courier New" w:hAnsi="Courier New" w:cs="Courier New"/>
          <w:sz w:val="20"/>
        </w:rPr>
        <w:t>Store at -20°C</w:t>
      </w:r>
    </w:p>
    <w:p w:rsidR="00AE5111" w:rsidRPr="00B10239" w:rsidRDefault="00AE5111" w:rsidP="00AE5111">
      <w:pPr>
        <w:pStyle w:val="PlainText"/>
        <w:rPr>
          <w:rFonts w:ascii="Courier New" w:hAnsi="Courier New" w:cs="Courier New"/>
          <w:sz w:val="20"/>
        </w:rPr>
      </w:pPr>
      <w:r w:rsidRPr="00B10239">
        <w:rPr>
          <w:rFonts w:ascii="Courier New" w:hAnsi="Courier New" w:cs="Courier New"/>
          <w:sz w:val="20"/>
        </w:rPr>
        <w:t>Keep tightly closed.</w:t>
      </w:r>
    </w:p>
    <w:p w:rsidR="00AE5111" w:rsidRPr="00B10239" w:rsidRDefault="00AE5111" w:rsidP="00AE5111">
      <w:pPr>
        <w:pStyle w:val="PlainText"/>
        <w:rPr>
          <w:rFonts w:ascii="Courier New" w:hAnsi="Courier New" w:cs="Courier New"/>
          <w:sz w:val="20"/>
        </w:rPr>
      </w:pPr>
    </w:p>
    <w:p w:rsidR="00AE5111" w:rsidRPr="00B10239" w:rsidRDefault="00AE5111" w:rsidP="00AE5111">
      <w:pPr>
        <w:pStyle w:val="PlainText"/>
        <w:rPr>
          <w:rFonts w:ascii="Courier New" w:hAnsi="Courier New" w:cs="Courier New"/>
          <w:sz w:val="20"/>
        </w:rPr>
      </w:pPr>
      <w:r w:rsidRPr="00B10239">
        <w:rPr>
          <w:rFonts w:ascii="Courier New" w:hAnsi="Courier New" w:cs="Courier New"/>
          <w:sz w:val="20"/>
        </w:rPr>
        <w:t>REACTIVE PROPERTIES</w:t>
      </w:r>
    </w:p>
    <w:p w:rsidR="00AE5111" w:rsidRPr="00B10239" w:rsidRDefault="00AE5111" w:rsidP="00AE5111">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AE5111" w:rsidRPr="00B10239" w:rsidRDefault="00AE5111" w:rsidP="00AE5111">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AE5111" w:rsidRPr="00B10239" w:rsidRDefault="00AE5111" w:rsidP="00AE5111">
      <w:pPr>
        <w:pStyle w:val="PlainText"/>
        <w:rPr>
          <w:rFonts w:ascii="Courier New" w:hAnsi="Courier New" w:cs="Courier New"/>
          <w:sz w:val="20"/>
        </w:rPr>
      </w:pPr>
      <w:r w:rsidRPr="00B10239">
        <w:rPr>
          <w:rFonts w:ascii="Courier New" w:hAnsi="Courier New" w:cs="Courier New"/>
          <w:sz w:val="20"/>
        </w:rPr>
        <w:t>-20░C</w:t>
      </w:r>
    </w:p>
    <w:p w:rsidR="00AE5111" w:rsidRPr="00B10239" w:rsidRDefault="00AE5111" w:rsidP="00AE5111">
      <w:pPr>
        <w:pStyle w:val="PlainText"/>
        <w:rPr>
          <w:rFonts w:ascii="Courier New" w:hAnsi="Courier New" w:cs="Courier New"/>
          <w:sz w:val="20"/>
        </w:rPr>
      </w:pPr>
    </w:p>
    <w:p w:rsidR="00AE5111" w:rsidRPr="00B10239" w:rsidRDefault="00AE5111" w:rsidP="00AE5111">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111"/>
    <w:rsid w:val="00A015BB"/>
    <w:rsid w:val="00AE51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E5111"/>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5111"/>
    <w:rPr>
      <w:rFonts w:ascii="Courier New" w:eastAsia="Times New Roman" w:hAnsi="Courier New" w:cs="Times New Roman"/>
      <w:b/>
      <w:bCs/>
      <w:sz w:val="20"/>
      <w:szCs w:val="28"/>
    </w:rPr>
  </w:style>
  <w:style w:type="paragraph" w:styleId="NoSpacing">
    <w:name w:val="No Spacing"/>
    <w:autoRedefine/>
    <w:uiPriority w:val="1"/>
    <w:qFormat/>
    <w:rsid w:val="00AE5111"/>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AE5111"/>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AE5111"/>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E5111"/>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5111"/>
    <w:rPr>
      <w:rFonts w:ascii="Courier New" w:eastAsia="Times New Roman" w:hAnsi="Courier New" w:cs="Times New Roman"/>
      <w:b/>
      <w:bCs/>
      <w:sz w:val="20"/>
      <w:szCs w:val="28"/>
    </w:rPr>
  </w:style>
  <w:style w:type="paragraph" w:styleId="NoSpacing">
    <w:name w:val="No Spacing"/>
    <w:autoRedefine/>
    <w:uiPriority w:val="1"/>
    <w:qFormat/>
    <w:rsid w:val="00AE5111"/>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AE5111"/>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AE5111"/>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1620</Characters>
  <Application>Microsoft Office Word</Application>
  <DocSecurity>0</DocSecurity>
  <Lines>13</Lines>
  <Paragraphs>3</Paragraphs>
  <ScaleCrop>false</ScaleCrop>
  <Company/>
  <LinksUpToDate>false</LinksUpToDate>
  <CharactersWithSpaces>1901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2012-09-06T05:36:00Z</dcterms:created>
  <dcterms:modified xsi:type="dcterms:W3CDTF">2012-09-06T05:36:00Z</dcterms:modified>
</cp:coreProperties>
</file>